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"/>
    <w:p w14:paraId="142108BC" w14:textId="77777777" w:rsidR="00022279" w:rsidRPr="00C777B7" w:rsidRDefault="00022279" w:rsidP="0057653A">
      <w:pPr>
        <w:pStyle w:val="ISIN"/>
        <w:spacing w:after="0"/>
      </w:pPr>
      <w:r w:rsidRPr="00271853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Name des Kapitalanlagefonds"/>
            </w:textInput>
          </w:ffData>
        </w:fldChar>
      </w:r>
      <w:r w:rsidRPr="00271853">
        <w:rPr>
          <w:highlight w:val="lightGray"/>
        </w:rPr>
        <w:instrText xml:space="preserve"> FORMTEXT </w:instrText>
      </w:r>
      <w:r w:rsidRPr="00271853">
        <w:rPr>
          <w:highlight w:val="lightGray"/>
        </w:rPr>
      </w:r>
      <w:r w:rsidRPr="00271853">
        <w:rPr>
          <w:highlight w:val="lightGray"/>
        </w:rPr>
        <w:fldChar w:fldCharType="separate"/>
      </w:r>
      <w:r w:rsidRPr="00271853">
        <w:rPr>
          <w:noProof/>
          <w:highlight w:val="lightGray"/>
        </w:rPr>
        <w:t>Name des Kapitalanlagefonds</w:t>
      </w:r>
      <w:r w:rsidRPr="00271853">
        <w:rPr>
          <w:highlight w:val="lightGray"/>
        </w:rPr>
        <w:fldChar w:fldCharType="end"/>
      </w:r>
      <w:bookmarkEnd w:id="0"/>
      <w:r w:rsidRPr="00271853">
        <w:rPr>
          <w:highlight w:val="lightGray"/>
        </w:rPr>
        <w:t xml:space="preserve"> sowie Name der Verwaltungsgesellschaft</w:t>
      </w:r>
    </w:p>
    <w:p w14:paraId="17A36D97" w14:textId="77777777" w:rsidR="0057653A" w:rsidRDefault="0057653A" w:rsidP="0057653A">
      <w:pPr>
        <w:pStyle w:val="ISIN"/>
        <w:spacing w:after="0"/>
        <w:jc w:val="right"/>
      </w:pPr>
    </w:p>
    <w:p w14:paraId="797CB239" w14:textId="77777777" w:rsidR="00C80364" w:rsidRDefault="00C80364" w:rsidP="0057653A">
      <w:pPr>
        <w:pStyle w:val="ISIN"/>
        <w:spacing w:after="0"/>
        <w:jc w:val="right"/>
      </w:pPr>
    </w:p>
    <w:p w14:paraId="35254F62" w14:textId="07378F2F" w:rsidR="00022279" w:rsidRDefault="00022279" w:rsidP="0057653A">
      <w:pPr>
        <w:pStyle w:val="ISIN"/>
        <w:spacing w:after="0"/>
        <w:jc w:val="right"/>
      </w:pPr>
      <w:r>
        <w:t xml:space="preserve">ISIN  </w:t>
      </w:r>
      <w:bookmarkStart w:id="1" w:name="Text2"/>
      <w:r>
        <w:fldChar w:fldCharType="begin">
          <w:ffData>
            <w:name w:val="Text2"/>
            <w:enabled/>
            <w:calcOnExit w:val="0"/>
            <w:textInput>
              <w:default w:val="AT0000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AT0000......</w:t>
      </w:r>
      <w:r>
        <w:fldChar w:fldCharType="end"/>
      </w:r>
      <w:bookmarkEnd w:id="1"/>
    </w:p>
    <w:p w14:paraId="414EEA02" w14:textId="3FCE1EBB" w:rsidR="00022279" w:rsidRPr="00C777B7" w:rsidRDefault="00022279" w:rsidP="0057653A">
      <w:pPr>
        <w:spacing w:after="0"/>
        <w:ind w:right="-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</w:t>
      </w:r>
      <w:r w:rsidRPr="00C777B7">
        <w:rPr>
          <w:rFonts w:ascii="Arial" w:hAnsi="Arial" w:cs="Arial"/>
          <w:b/>
          <w:sz w:val="28"/>
        </w:rPr>
        <w:t>eränderbare</w:t>
      </w:r>
    </w:p>
    <w:p w14:paraId="0B741E61" w14:textId="77777777" w:rsidR="00022279" w:rsidRPr="00C777B7" w:rsidRDefault="00022279" w:rsidP="0057653A">
      <w:pPr>
        <w:spacing w:after="0"/>
        <w:ind w:right="-567"/>
        <w:jc w:val="center"/>
        <w:rPr>
          <w:rFonts w:ascii="Arial" w:hAnsi="Arial" w:cs="Arial"/>
          <w:b/>
          <w:sz w:val="28"/>
        </w:rPr>
      </w:pPr>
      <w:r w:rsidRPr="00C777B7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  <w:b/>
          <w:sz w:val="28"/>
        </w:rPr>
        <w:t>eil</w:t>
      </w:r>
      <w:r w:rsidRPr="00C777B7">
        <w:rPr>
          <w:rFonts w:ascii="Arial" w:hAnsi="Arial" w:cs="Arial"/>
          <w:b/>
          <w:sz w:val="28"/>
        </w:rPr>
        <w:t xml:space="preserve"> / S</w:t>
      </w:r>
      <w:r>
        <w:rPr>
          <w:rFonts w:ascii="Arial" w:hAnsi="Arial" w:cs="Arial"/>
          <w:b/>
          <w:sz w:val="28"/>
        </w:rPr>
        <w:t>ammelurkunde</w:t>
      </w:r>
    </w:p>
    <w:p w14:paraId="00BE25F1" w14:textId="77777777" w:rsidR="00022279" w:rsidRPr="0057653A" w:rsidRDefault="00022279" w:rsidP="0057653A">
      <w:pPr>
        <w:spacing w:after="0"/>
        <w:ind w:right="-567"/>
        <w:jc w:val="center"/>
        <w:rPr>
          <w:rFonts w:ascii="Arial" w:hAnsi="Arial" w:cs="Arial"/>
          <w:snapToGrid w:val="0"/>
          <w:sz w:val="20"/>
          <w:szCs w:val="20"/>
        </w:rPr>
      </w:pPr>
      <w:r w:rsidRPr="0057653A">
        <w:rPr>
          <w:rFonts w:ascii="Arial" w:hAnsi="Arial" w:cs="Arial"/>
          <w:snapToGrid w:val="0"/>
          <w:sz w:val="20"/>
          <w:szCs w:val="20"/>
        </w:rPr>
        <w:t xml:space="preserve">bestimmt zur Einlieferung in die OeKB CSD GmbH (nachfolgend "OeKB CSD") </w:t>
      </w:r>
    </w:p>
    <w:p w14:paraId="19C23298" w14:textId="77777777" w:rsidR="00022279" w:rsidRPr="0057653A" w:rsidRDefault="00022279" w:rsidP="0057653A">
      <w:pPr>
        <w:spacing w:after="0"/>
        <w:jc w:val="center"/>
        <w:rPr>
          <w:rFonts w:ascii="Arial" w:hAnsi="Arial" w:cs="Arial"/>
          <w:snapToGrid w:val="0"/>
          <w:sz w:val="20"/>
          <w:szCs w:val="20"/>
        </w:rPr>
      </w:pPr>
      <w:r w:rsidRPr="0057653A">
        <w:rPr>
          <w:rFonts w:ascii="Arial" w:hAnsi="Arial" w:cs="Arial"/>
          <w:snapToGrid w:val="0"/>
          <w:sz w:val="20"/>
          <w:szCs w:val="20"/>
        </w:rPr>
        <w:t>als Wertpapiersammelbank gemäß § 1 Abs. 3 Depotgesetz</w:t>
      </w:r>
    </w:p>
    <w:p w14:paraId="23A96566" w14:textId="77777777" w:rsidR="00022279" w:rsidRPr="00C777B7" w:rsidRDefault="00022279" w:rsidP="0057653A">
      <w:pPr>
        <w:spacing w:after="0"/>
        <w:ind w:right="-567"/>
        <w:jc w:val="center"/>
        <w:rPr>
          <w:rFonts w:ascii="Arial" w:hAnsi="Arial" w:cs="Arial"/>
          <w:u w:val="single"/>
        </w:rPr>
      </w:pPr>
    </w:p>
    <w:p w14:paraId="34A3B027" w14:textId="77777777" w:rsidR="00022279" w:rsidRPr="00C777B7" w:rsidRDefault="00022279" w:rsidP="0057653A">
      <w:pPr>
        <w:spacing w:after="0"/>
        <w:ind w:right="-567"/>
        <w:rPr>
          <w:rFonts w:ascii="Arial" w:hAnsi="Arial" w:cs="Arial"/>
        </w:rPr>
      </w:pPr>
      <w:r w:rsidRPr="00C777B7">
        <w:rPr>
          <w:rFonts w:ascii="Arial" w:hAnsi="Arial" w:cs="Arial"/>
        </w:rPr>
        <w:t>Diese Sammelurkunde vertritt gemäß den einen integrierenden Bestandteil dieser Urkunde bildenden Fondsbe</w:t>
      </w:r>
      <w:r>
        <w:rPr>
          <w:rFonts w:ascii="Arial" w:hAnsi="Arial" w:cs="Arial"/>
        </w:rPr>
        <w:t>stimmungen</w:t>
      </w:r>
      <w:r w:rsidRPr="00C777B7">
        <w:rPr>
          <w:rFonts w:ascii="Arial" w:hAnsi="Arial" w:cs="Arial"/>
        </w:rPr>
        <w:t xml:space="preserve"> und im Sinne von § 24 lit. </w:t>
      </w:r>
      <w:r>
        <w:rPr>
          <w:rFonts w:ascii="Arial" w:hAnsi="Arial" w:cs="Arial"/>
        </w:rPr>
        <w:t>b</w:t>
      </w:r>
      <w:r w:rsidRPr="00C777B7">
        <w:rPr>
          <w:rFonts w:ascii="Arial" w:hAnsi="Arial" w:cs="Arial"/>
        </w:rPr>
        <w:t>) Depotgesetz</w:t>
      </w:r>
    </w:p>
    <w:p w14:paraId="06A9A78E" w14:textId="77777777" w:rsidR="00022279" w:rsidRPr="00C777B7" w:rsidRDefault="00022279" w:rsidP="0057653A">
      <w:pPr>
        <w:spacing w:after="0"/>
        <w:ind w:right="-567"/>
        <w:rPr>
          <w:rFonts w:ascii="Arial" w:hAnsi="Arial" w:cs="Arial"/>
        </w:rPr>
      </w:pPr>
    </w:p>
    <w:p w14:paraId="358DAED4" w14:textId="77777777" w:rsidR="00022279" w:rsidRPr="00C777B7" w:rsidRDefault="00022279" w:rsidP="0057653A">
      <w:pPr>
        <w:spacing w:after="0"/>
        <w:ind w:right="-567"/>
        <w:jc w:val="center"/>
        <w:rPr>
          <w:rFonts w:ascii="Arial" w:hAnsi="Arial" w:cs="Arial"/>
        </w:rPr>
      </w:pPr>
      <w:r w:rsidRPr="00F06A51">
        <w:rPr>
          <w:rFonts w:ascii="Arial" w:hAnsi="Arial" w:cs="Arial"/>
          <w:b/>
          <w:bCs/>
        </w:rPr>
        <w:t>Stück</w:t>
      </w:r>
      <w:r w:rsidRPr="00C777B7">
        <w:rPr>
          <w:rFonts w:ascii="Arial" w:hAnsi="Arial" w:cs="Arial"/>
        </w:rPr>
        <w:t xml:space="preserve"> </w:t>
      </w:r>
      <w:bookmarkStart w:id="2" w:name="Text3"/>
      <w:r w:rsidRPr="000B186B">
        <w:rPr>
          <w:rStyle w:val="ISINZchn"/>
        </w:rPr>
        <w:fldChar w:fldCharType="begin">
          <w:ffData>
            <w:name w:val="Text3"/>
            <w:enabled/>
            <w:calcOnExit w:val="0"/>
            <w:textInput>
              <w:default w:val="hier Stückzahl eingeben"/>
            </w:textInput>
          </w:ffData>
        </w:fldChar>
      </w:r>
      <w:r w:rsidRPr="000B186B">
        <w:rPr>
          <w:rStyle w:val="ISINZchn"/>
        </w:rPr>
        <w:instrText xml:space="preserve"> FORMTEXT </w:instrText>
      </w:r>
      <w:r w:rsidRPr="000B186B">
        <w:rPr>
          <w:rStyle w:val="ISINZchn"/>
        </w:rPr>
      </w:r>
      <w:r w:rsidRPr="000B186B">
        <w:rPr>
          <w:rStyle w:val="ISINZchn"/>
        </w:rPr>
        <w:fldChar w:fldCharType="separate"/>
      </w:r>
      <w:r w:rsidRPr="000B186B">
        <w:rPr>
          <w:rStyle w:val="ISINZchn"/>
        </w:rPr>
        <w:t>hier Stückzahl eingeben</w:t>
      </w:r>
      <w:r w:rsidRPr="000B186B">
        <w:rPr>
          <w:rStyle w:val="ISINZchn"/>
        </w:rPr>
        <w:fldChar w:fldCharType="end"/>
      </w:r>
      <w:bookmarkEnd w:id="2"/>
      <w:r w:rsidRPr="00C777B7">
        <w:rPr>
          <w:rFonts w:ascii="Arial" w:hAnsi="Arial" w:cs="Arial"/>
        </w:rPr>
        <w:t xml:space="preserve"> Miteigentumsanteile</w:t>
      </w:r>
    </w:p>
    <w:p w14:paraId="1778D65B" w14:textId="77777777" w:rsidR="00022279" w:rsidRPr="00C777B7" w:rsidRDefault="00022279" w:rsidP="0057653A">
      <w:pPr>
        <w:spacing w:after="0"/>
        <w:ind w:right="-567"/>
        <w:jc w:val="center"/>
        <w:rPr>
          <w:rFonts w:ascii="Arial" w:hAnsi="Arial" w:cs="Arial"/>
        </w:rPr>
      </w:pPr>
    </w:p>
    <w:bookmarkStart w:id="3" w:name="Text5"/>
    <w:p w14:paraId="2A8AE10B" w14:textId="77777777" w:rsidR="0057653A" w:rsidRDefault="00022279" w:rsidP="0057653A">
      <w:pPr>
        <w:pStyle w:val="ISIN"/>
        <w:spacing w:after="0"/>
      </w:pPr>
      <w:r>
        <w:fldChar w:fldCharType="begin">
          <w:ffData>
            <w:name w:val="Text5"/>
            <w:enabled/>
            <w:calcOnExit w:val="0"/>
            <w:textInput>
              <w:default w:val="Fondsbezeichnung (mit Zusatz „A“ bei ausschüttenden Fonds, „T“ bei thesaurierenden Fond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Fondsbezeichnung (mit Zusatz „A“ bei ausschüttenden Fonds, „T“ bei thesaurierenden Fonds)</w:t>
      </w:r>
      <w:r>
        <w:fldChar w:fldCharType="end"/>
      </w:r>
      <w:bookmarkEnd w:id="3"/>
    </w:p>
    <w:p w14:paraId="11C424A6" w14:textId="5BD58CE4" w:rsidR="00022279" w:rsidRPr="00C777B7" w:rsidRDefault="00022279" w:rsidP="0057653A">
      <w:pPr>
        <w:pStyle w:val="ISIN"/>
        <w:spacing w:after="0"/>
      </w:pPr>
      <w:r w:rsidRPr="00C777B7">
        <w:t xml:space="preserve">                                                 </w:t>
      </w:r>
    </w:p>
    <w:bookmarkStart w:id="4" w:name="Text4"/>
    <w:p w14:paraId="2CBEA1A3" w14:textId="1D1D1BCA" w:rsidR="00022279" w:rsidRDefault="00022279" w:rsidP="0057653A">
      <w:pPr>
        <w:pStyle w:val="ISIN"/>
        <w:spacing w:after="0"/>
      </w:pPr>
      <w:r w:rsidRPr="00C777B7">
        <w:fldChar w:fldCharType="begin">
          <w:ffData>
            <w:name w:val="Text4"/>
            <w:enabled/>
            <w:calcOnExit w:val="0"/>
            <w:textInput>
              <w:default w:val="hier Stückelung und Nummern anführen"/>
            </w:textInput>
          </w:ffData>
        </w:fldChar>
      </w:r>
      <w:r w:rsidRPr="00C777B7">
        <w:instrText xml:space="preserve"> FORMTEXT </w:instrText>
      </w:r>
      <w:r w:rsidRPr="00C777B7">
        <w:fldChar w:fldCharType="separate"/>
      </w:r>
      <w:r w:rsidRPr="00C777B7">
        <w:rPr>
          <w:noProof/>
        </w:rPr>
        <w:t>hier Stückelung und Nummern anführen</w:t>
      </w:r>
      <w:r w:rsidRPr="00C777B7">
        <w:fldChar w:fldCharType="end"/>
      </w:r>
      <w:bookmarkEnd w:id="4"/>
    </w:p>
    <w:p w14:paraId="00BFDEDE" w14:textId="77777777" w:rsidR="0057653A" w:rsidRPr="00C777B7" w:rsidRDefault="0057653A" w:rsidP="0057653A">
      <w:pPr>
        <w:pStyle w:val="ISIN"/>
        <w:spacing w:after="0"/>
      </w:pPr>
    </w:p>
    <w:p w14:paraId="284BBFEF" w14:textId="77777777" w:rsidR="00022279" w:rsidRPr="00C777B7" w:rsidRDefault="00022279" w:rsidP="0057653A">
      <w:pPr>
        <w:spacing w:after="0"/>
        <w:ind w:right="-567"/>
        <w:rPr>
          <w:rFonts w:ascii="Arial" w:hAnsi="Arial" w:cs="Arial"/>
        </w:rPr>
      </w:pPr>
      <w:r w:rsidRPr="00C777B7">
        <w:rPr>
          <w:rFonts w:ascii="Arial" w:hAnsi="Arial" w:cs="Arial"/>
        </w:rPr>
        <w:t>oder den sich aus dem Fortsetzungsblatt dieser Urkunde ergebenden Stand.</w:t>
      </w:r>
    </w:p>
    <w:p w14:paraId="7D0F05DE" w14:textId="77777777" w:rsidR="00022279" w:rsidRPr="00C777B7" w:rsidRDefault="00022279" w:rsidP="0057653A">
      <w:pPr>
        <w:spacing w:after="0"/>
        <w:ind w:right="-567"/>
        <w:rPr>
          <w:rFonts w:ascii="Arial" w:hAnsi="Arial" w:cs="Arial"/>
        </w:rPr>
      </w:pPr>
    </w:p>
    <w:p w14:paraId="6E487A92" w14:textId="2985C58E" w:rsidR="00022279" w:rsidRDefault="00022279" w:rsidP="0057653A">
      <w:pPr>
        <w:spacing w:after="0"/>
        <w:ind w:right="-567"/>
        <w:rPr>
          <w:rFonts w:ascii="Arial" w:hAnsi="Arial" w:cs="Arial"/>
        </w:rPr>
      </w:pPr>
      <w:r w:rsidRPr="00C777B7">
        <w:rPr>
          <w:rFonts w:ascii="Arial" w:hAnsi="Arial" w:cs="Arial"/>
        </w:rPr>
        <w:t xml:space="preserve">Diese Sammelurkunde verkörpert die </w:t>
      </w:r>
      <w:r>
        <w:rPr>
          <w:rFonts w:ascii="Arial" w:hAnsi="Arial" w:cs="Arial"/>
        </w:rPr>
        <w:t xml:space="preserve">Miteigentumsanteile an den Vermögenswerten des oben bezeichneten Kapitalanlagefonds </w:t>
      </w:r>
      <w:r w:rsidRPr="00C777B7">
        <w:rPr>
          <w:rFonts w:ascii="Arial" w:hAnsi="Arial" w:cs="Arial"/>
        </w:rPr>
        <w:t xml:space="preserve">der Inhaber der Anteilscheine, die im Ausmaß ihrer Anteilscheine an dieser Sammelurkunde beteiligt sind, </w:t>
      </w:r>
      <w:r>
        <w:rPr>
          <w:rFonts w:ascii="Arial" w:hAnsi="Arial" w:cs="Arial"/>
        </w:rPr>
        <w:t xml:space="preserve">sowie ihre Rechte und Pflichten </w:t>
      </w:r>
      <w:proofErr w:type="gramStart"/>
      <w:r w:rsidRPr="00C777B7">
        <w:rPr>
          <w:rFonts w:ascii="Arial" w:hAnsi="Arial" w:cs="Arial"/>
        </w:rPr>
        <w:t xml:space="preserve">gegenüber </w:t>
      </w:r>
      <w:bookmarkStart w:id="5" w:name="Text7"/>
      <w:r w:rsidRPr="00271853">
        <w:rPr>
          <w:rFonts w:ascii="Arial" w:hAnsi="Arial" w:cs="Arial"/>
          <w:highlight w:val="lightGray"/>
        </w:rPr>
        <w:t>Name</w:t>
      </w:r>
      <w:proofErr w:type="gramEnd"/>
      <w:r w:rsidRPr="00271853">
        <w:rPr>
          <w:rFonts w:ascii="Arial" w:hAnsi="Arial" w:cs="Arial"/>
          <w:highlight w:val="lightGray"/>
        </w:rPr>
        <w:t xml:space="preserve"> der Verwaltungsgesellschaft</w:t>
      </w:r>
      <w:r>
        <w:rPr>
          <w:rFonts w:ascii="Arial" w:hAnsi="Arial" w:cs="Arial"/>
        </w:rPr>
        <w:t xml:space="preserve"> (die </w:t>
      </w:r>
      <w:r w:rsidR="0057653A">
        <w:rPr>
          <w:rFonts w:ascii="Arial" w:hAnsi="Arial" w:cs="Arial"/>
        </w:rPr>
        <w:t>"</w:t>
      </w:r>
      <w:r>
        <w:rPr>
          <w:rFonts w:ascii="Arial" w:hAnsi="Arial" w:cs="Arial"/>
        </w:rPr>
        <w:t>Verwaltungsgesellschaft</w:t>
      </w:r>
      <w:r w:rsidR="0057653A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) </w:t>
      </w:r>
      <w:bookmarkEnd w:id="5"/>
      <w:r w:rsidRPr="00C777B7">
        <w:rPr>
          <w:rFonts w:ascii="Arial" w:hAnsi="Arial" w:cs="Arial"/>
        </w:rPr>
        <w:t>und der Depotbank, die im</w:t>
      </w:r>
      <w:r w:rsidR="00F06A51">
        <w:rPr>
          <w:rFonts w:ascii="Arial" w:hAnsi="Arial" w:cs="Arial"/>
        </w:rPr>
        <w:t xml:space="preserve"> </w:t>
      </w:r>
      <w:r w:rsidRPr="00C777B7">
        <w:rPr>
          <w:rFonts w:ascii="Arial" w:hAnsi="Arial" w:cs="Arial"/>
        </w:rPr>
        <w:t xml:space="preserve">Investmentfondsgesetz 2011 sowie in den von der FMA </w:t>
      </w:r>
      <w:r>
        <w:rPr>
          <w:rFonts w:ascii="Arial" w:hAnsi="Arial" w:cs="Arial"/>
        </w:rPr>
        <w:t xml:space="preserve">bewilligten </w:t>
      </w:r>
      <w:r w:rsidRPr="00C777B7">
        <w:rPr>
          <w:rFonts w:ascii="Arial" w:hAnsi="Arial" w:cs="Arial"/>
        </w:rPr>
        <w:t>Fondsbestimmungen, jeweils in der gültigen Fassung, geregelt sind.</w:t>
      </w:r>
      <w:r>
        <w:rPr>
          <w:rFonts w:ascii="Arial" w:hAnsi="Arial" w:cs="Arial"/>
        </w:rPr>
        <w:t xml:space="preserve"> </w:t>
      </w:r>
      <w:r w:rsidRPr="00C777B7">
        <w:rPr>
          <w:rFonts w:ascii="Arial" w:hAnsi="Arial" w:cs="Arial"/>
        </w:rPr>
        <w:t>Alle fälligen Ausschüttungen werden gegen Vermerk auf der Rückseite oder dem Fortsetzungsblatt dieser Urkunde ausbezahlt.</w:t>
      </w:r>
    </w:p>
    <w:p w14:paraId="74214412" w14:textId="77777777" w:rsidR="0057653A" w:rsidRDefault="0057653A" w:rsidP="0057653A">
      <w:pPr>
        <w:spacing w:after="0"/>
        <w:ind w:right="-567"/>
        <w:rPr>
          <w:rFonts w:ascii="Arial" w:hAnsi="Arial" w:cs="Arial"/>
        </w:rPr>
      </w:pPr>
    </w:p>
    <w:p w14:paraId="6D9331E4" w14:textId="2FBD96F0" w:rsidR="00022279" w:rsidRPr="0057653A" w:rsidRDefault="00022279" w:rsidP="0057653A">
      <w:pPr>
        <w:spacing w:after="0"/>
        <w:ind w:right="-567"/>
        <w:rPr>
          <w:rFonts w:ascii="Arial" w:hAnsi="Arial" w:cs="Arial"/>
        </w:rPr>
      </w:pPr>
      <w:r w:rsidRPr="00C777B7">
        <w:rPr>
          <w:rFonts w:ascii="Arial" w:hAnsi="Arial" w:cs="Arial"/>
        </w:rPr>
        <w:t>Depotbank gemäß §§ 39 ff Investmentfondsgesetz 201</w:t>
      </w:r>
      <w:r w:rsidR="007C697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ist </w:t>
      </w:r>
      <w:bookmarkStart w:id="6" w:name="Text8"/>
      <w:r w:rsidRPr="000B186B">
        <w:rPr>
          <w:rStyle w:val="ISINZchn"/>
        </w:rPr>
        <w:fldChar w:fldCharType="begin">
          <w:ffData>
            <w:name w:val="Text8"/>
            <w:enabled/>
            <w:calcOnExit w:val="0"/>
            <w:textInput>
              <w:default w:val="Name des Kreditinstituts"/>
            </w:textInput>
          </w:ffData>
        </w:fldChar>
      </w:r>
      <w:r w:rsidRPr="000B186B">
        <w:rPr>
          <w:rStyle w:val="ISINZchn"/>
        </w:rPr>
        <w:instrText xml:space="preserve"> FORMTEXT </w:instrText>
      </w:r>
      <w:r w:rsidRPr="000B186B">
        <w:rPr>
          <w:rStyle w:val="ISINZchn"/>
        </w:rPr>
      </w:r>
      <w:r w:rsidRPr="000B186B">
        <w:rPr>
          <w:rStyle w:val="ISINZchn"/>
        </w:rPr>
        <w:fldChar w:fldCharType="separate"/>
      </w:r>
      <w:r w:rsidRPr="000B186B">
        <w:rPr>
          <w:rStyle w:val="ISINZchn"/>
        </w:rPr>
        <w:t>Name des Kreditinstituts</w:t>
      </w:r>
      <w:r w:rsidRPr="000B186B">
        <w:rPr>
          <w:rStyle w:val="ISINZchn"/>
        </w:rPr>
        <w:fldChar w:fldCharType="end"/>
      </w:r>
      <w:bookmarkEnd w:id="6"/>
      <w:r w:rsidRPr="00C777B7">
        <w:rPr>
          <w:rFonts w:ascii="Arial" w:hAnsi="Arial" w:cs="Arial"/>
        </w:rPr>
        <w:t>. Der Auftrag zur Veränderung der Urkunde</w:t>
      </w:r>
      <w:r>
        <w:rPr>
          <w:rFonts w:ascii="Arial" w:hAnsi="Arial" w:cs="Arial"/>
        </w:rPr>
        <w:t xml:space="preserve"> und zur Übernahme (Einlieferung) geänderter Fondsbestimmungen zur Verwahrung </w:t>
      </w:r>
      <w:r w:rsidRPr="00C777B7">
        <w:rPr>
          <w:rFonts w:ascii="Arial" w:hAnsi="Arial" w:cs="Arial"/>
        </w:rPr>
        <w:t>wird durch</w:t>
      </w:r>
      <w:r>
        <w:rPr>
          <w:rFonts w:ascii="Arial" w:hAnsi="Arial" w:cs="Arial"/>
        </w:rPr>
        <w:t xml:space="preserve"> </w:t>
      </w:r>
      <w:r w:rsidR="0057653A">
        <w:rPr>
          <w:rFonts w:ascii="Arial" w:hAnsi="Arial" w:cs="Arial"/>
        </w:rPr>
        <w:t>die Depotbank</w:t>
      </w:r>
      <w:r w:rsidR="007C6976">
        <w:rPr>
          <w:rFonts w:ascii="Arial" w:hAnsi="Arial" w:cs="Arial"/>
        </w:rPr>
        <w:t xml:space="preserve"> als Inhaber der Funktion Transfer Agent</w:t>
      </w:r>
      <w:r w:rsidR="00AA2750">
        <w:rPr>
          <w:rFonts w:ascii="Arial" w:hAnsi="Arial" w:cs="Arial"/>
        </w:rPr>
        <w:t xml:space="preserve"> erteilt.</w:t>
      </w:r>
      <w:r w:rsidR="0057653A">
        <w:rPr>
          <w:rFonts w:ascii="Arial" w:hAnsi="Arial" w:cs="Arial"/>
        </w:rPr>
        <w:t xml:space="preserve"> </w:t>
      </w:r>
      <w:r w:rsidR="00AA2750">
        <w:rPr>
          <w:rFonts w:ascii="Arial" w:hAnsi="Arial" w:cs="Arial"/>
        </w:rPr>
        <w:t>D</w:t>
      </w:r>
      <w:r w:rsidR="0057653A">
        <w:rPr>
          <w:rFonts w:ascii="Arial" w:hAnsi="Arial" w:cs="Arial"/>
        </w:rPr>
        <w:t>ie</w:t>
      </w:r>
      <w:r w:rsidR="00AA2750">
        <w:rPr>
          <w:rFonts w:ascii="Arial" w:hAnsi="Arial" w:cs="Arial"/>
        </w:rPr>
        <w:t xml:space="preserve"> Depotbank ist</w:t>
      </w:r>
      <w:r w:rsidR="0057653A">
        <w:rPr>
          <w:rFonts w:ascii="Arial" w:hAnsi="Arial" w:cs="Arial"/>
        </w:rPr>
        <w:t xml:space="preserve"> auch </w:t>
      </w:r>
      <w:r w:rsidR="00AA2750">
        <w:rPr>
          <w:rFonts w:ascii="Arial" w:hAnsi="Arial" w:cs="Arial"/>
        </w:rPr>
        <w:t xml:space="preserve">Inhaber </w:t>
      </w:r>
      <w:r w:rsidR="0057653A">
        <w:rPr>
          <w:rFonts w:ascii="Arial" w:hAnsi="Arial" w:cs="Arial"/>
        </w:rPr>
        <w:t>de</w:t>
      </w:r>
      <w:r w:rsidR="00AA2750">
        <w:rPr>
          <w:rFonts w:ascii="Arial" w:hAnsi="Arial" w:cs="Arial"/>
        </w:rPr>
        <w:t>r</w:t>
      </w:r>
      <w:r w:rsidR="0057653A">
        <w:rPr>
          <w:rFonts w:ascii="Arial" w:hAnsi="Arial" w:cs="Arial"/>
        </w:rPr>
        <w:t xml:space="preserve"> Funktionen Paying Agent (Zahlstelle) und Information Agent</w:t>
      </w:r>
      <w:r w:rsidRPr="00C777B7">
        <w:rPr>
          <w:rFonts w:ascii="Arial" w:hAnsi="Arial" w:cs="Arial"/>
        </w:rPr>
        <w:t xml:space="preserve">. </w:t>
      </w:r>
      <w:r w:rsidRPr="00797DD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Depotbank </w:t>
      </w:r>
      <w:r w:rsidR="0057653A">
        <w:rPr>
          <w:rFonts w:ascii="Arial" w:hAnsi="Arial" w:cs="Arial"/>
        </w:rPr>
        <w:t xml:space="preserve">ist </w:t>
      </w:r>
      <w:r w:rsidRPr="00797DD5">
        <w:rPr>
          <w:rFonts w:ascii="Arial" w:hAnsi="Arial" w:cs="Arial"/>
        </w:rPr>
        <w:t xml:space="preserve">verpflichtet </w:t>
      </w:r>
      <w:r w:rsidR="0057653A">
        <w:rPr>
          <w:rFonts w:ascii="Arial" w:hAnsi="Arial" w:cs="Arial"/>
        </w:rPr>
        <w:t>diese</w:t>
      </w:r>
      <w:r w:rsidRPr="00797DD5">
        <w:rPr>
          <w:rFonts w:ascii="Arial" w:hAnsi="Arial" w:cs="Arial"/>
        </w:rPr>
        <w:t xml:space="preserve"> Funktion</w:t>
      </w:r>
      <w:r>
        <w:rPr>
          <w:rFonts w:ascii="Arial" w:hAnsi="Arial" w:cs="Arial"/>
        </w:rPr>
        <w:t>en</w:t>
      </w:r>
      <w:r w:rsidRPr="00797DD5">
        <w:rPr>
          <w:rFonts w:ascii="Arial" w:hAnsi="Arial" w:cs="Arial"/>
        </w:rPr>
        <w:t xml:space="preserve"> solange auszuüben, bis </w:t>
      </w:r>
      <w:r>
        <w:rPr>
          <w:rFonts w:ascii="Arial" w:hAnsi="Arial" w:cs="Arial"/>
        </w:rPr>
        <w:t xml:space="preserve">die Verwaltungsgesellschaft für die jeweilige Funktion einen anderen Funktionsinhaber </w:t>
      </w:r>
      <w:r w:rsidRPr="00797DD5">
        <w:rPr>
          <w:rFonts w:ascii="Arial" w:hAnsi="Arial" w:cs="Arial"/>
        </w:rPr>
        <w:t xml:space="preserve">rechtswirksam bestellt hat. Hiervon ist die </w:t>
      </w:r>
      <w:r>
        <w:rPr>
          <w:rFonts w:ascii="Arial" w:hAnsi="Arial" w:cs="Arial"/>
        </w:rPr>
        <w:t xml:space="preserve">OeKB CSD </w:t>
      </w:r>
      <w:r w:rsidRPr="00797DD5">
        <w:rPr>
          <w:rFonts w:ascii="Arial" w:hAnsi="Arial" w:cs="Arial"/>
        </w:rPr>
        <w:t xml:space="preserve">schriftlich </w:t>
      </w:r>
      <w:r>
        <w:rPr>
          <w:rFonts w:ascii="Arial" w:hAnsi="Arial" w:cs="Arial"/>
        </w:rPr>
        <w:t xml:space="preserve">von der Verwaltungsgesellschaft </w:t>
      </w:r>
      <w:r w:rsidRPr="00797DD5">
        <w:rPr>
          <w:rFonts w:ascii="Arial" w:hAnsi="Arial" w:cs="Arial"/>
        </w:rPr>
        <w:t>und de</w:t>
      </w:r>
      <w:r>
        <w:rPr>
          <w:rFonts w:ascii="Arial" w:hAnsi="Arial" w:cs="Arial"/>
        </w:rPr>
        <w:t>m</w:t>
      </w:r>
      <w:r w:rsidRPr="00797DD5">
        <w:rPr>
          <w:rFonts w:ascii="Arial" w:hAnsi="Arial" w:cs="Arial"/>
        </w:rPr>
        <w:t xml:space="preserve"> neuen </w:t>
      </w:r>
      <w:r>
        <w:rPr>
          <w:rFonts w:ascii="Arial" w:hAnsi="Arial" w:cs="Arial"/>
        </w:rPr>
        <w:t xml:space="preserve">Funktionsinhaber </w:t>
      </w:r>
      <w:r w:rsidRPr="00797DD5">
        <w:rPr>
          <w:rFonts w:ascii="Arial" w:hAnsi="Arial" w:cs="Arial"/>
        </w:rPr>
        <w:t>zu verständigen.</w:t>
      </w:r>
      <w:r>
        <w:rPr>
          <w:rFonts w:ascii="Arial" w:hAnsi="Arial" w:cs="Arial"/>
        </w:rPr>
        <w:t xml:space="preserve"> </w:t>
      </w:r>
    </w:p>
    <w:p w14:paraId="511B51EC" w14:textId="77777777" w:rsidR="00022279" w:rsidRPr="00C777B7" w:rsidRDefault="00022279" w:rsidP="0057653A">
      <w:pPr>
        <w:spacing w:after="0"/>
        <w:ind w:right="-567"/>
        <w:rPr>
          <w:rFonts w:ascii="Arial" w:hAnsi="Arial" w:cs="Arial"/>
          <w:sz w:val="24"/>
        </w:rPr>
      </w:pPr>
    </w:p>
    <w:p w14:paraId="2022ABC5" w14:textId="77777777" w:rsidR="00022279" w:rsidRPr="0088671C" w:rsidRDefault="00022279" w:rsidP="0057653A">
      <w:pPr>
        <w:spacing w:after="0"/>
        <w:rPr>
          <w:rFonts w:ascii="Arial" w:hAnsi="Arial" w:cs="CorporateSBQ-Italic"/>
          <w:bCs/>
          <w:iCs/>
          <w:vanish/>
          <w:color w:val="000000"/>
          <w:szCs w:val="18"/>
        </w:rPr>
      </w:pPr>
    </w:p>
    <w:p w14:paraId="6D2460A8" w14:textId="77777777" w:rsidR="00022279" w:rsidRPr="009F4ABA" w:rsidRDefault="00022279" w:rsidP="0057653A">
      <w:pPr>
        <w:spacing w:after="0"/>
        <w:rPr>
          <w:vanish/>
        </w:rPr>
      </w:pPr>
      <w:bookmarkStart w:id="7" w:name="Text13"/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169"/>
        <w:gridCol w:w="268"/>
        <w:gridCol w:w="4635"/>
      </w:tblGrid>
      <w:tr w:rsidR="00022279" w14:paraId="51D3C601" w14:textId="77777777" w:rsidTr="00FA5DD4">
        <w:tc>
          <w:tcPr>
            <w:tcW w:w="41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279D00CC" w14:textId="77777777" w:rsidR="00022279" w:rsidRDefault="00022279" w:rsidP="0057653A">
            <w:pPr>
              <w:pStyle w:val="ISIN"/>
              <w:spacing w:after="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Style w:val="Platzhaltertext"/>
                <w:bCs/>
                <w:iCs/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tzhaltertext"/>
                <w:bCs/>
                <w:iCs/>
                <w:noProof/>
                <w:color w:val="000000"/>
              </w:rPr>
              <w:t>Ort, Datum</w:t>
            </w:r>
            <w:r>
              <w:fldChar w:fldCharType="end"/>
            </w:r>
            <w:bookmarkEnd w:id="7"/>
          </w:p>
        </w:tc>
        <w:tc>
          <w:tcPr>
            <w:tcW w:w="268" w:type="dxa"/>
            <w:vAlign w:val="bottom"/>
          </w:tcPr>
          <w:p w14:paraId="4D345E03" w14:textId="77777777" w:rsidR="00022279" w:rsidRDefault="00022279" w:rsidP="0057653A">
            <w:pPr>
              <w:pStyle w:val="Tabellentext"/>
            </w:pP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6D077300" w14:textId="26B578F1" w:rsidR="00022279" w:rsidRDefault="007660FC" w:rsidP="0057653A">
            <w:pPr>
              <w:pStyle w:val="ISIN"/>
              <w:spacing w:after="0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Namen der Verwaltungsgesellschaft"/>
                  </w:textInput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Namen der Verwaltungsgesellschaft</w:t>
            </w:r>
            <w:r>
              <w:fldChar w:fldCharType="end"/>
            </w:r>
            <w:bookmarkEnd w:id="8"/>
          </w:p>
        </w:tc>
      </w:tr>
      <w:tr w:rsidR="00022279" w14:paraId="1D1EB674" w14:textId="77777777" w:rsidTr="00FA5DD4">
        <w:trPr>
          <w:trHeight w:val="567"/>
        </w:trPr>
        <w:tc>
          <w:tcPr>
            <w:tcW w:w="4169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bottom"/>
          </w:tcPr>
          <w:p w14:paraId="445FE9B5" w14:textId="77777777" w:rsidR="00022279" w:rsidRDefault="00022279" w:rsidP="0057653A">
            <w:pPr>
              <w:pStyle w:val="Tabellentext"/>
              <w:rPr>
                <w:color w:val="A6A6A6"/>
              </w:rPr>
            </w:pPr>
          </w:p>
        </w:tc>
        <w:tc>
          <w:tcPr>
            <w:tcW w:w="268" w:type="dxa"/>
            <w:vAlign w:val="bottom"/>
          </w:tcPr>
          <w:p w14:paraId="2E959A53" w14:textId="77777777" w:rsidR="00022279" w:rsidRDefault="00022279" w:rsidP="0057653A">
            <w:pPr>
              <w:pStyle w:val="Tabellentext"/>
              <w:rPr>
                <w:color w:val="A6A6A6"/>
              </w:rPr>
            </w:pP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EF3F4A" w14:textId="77777777" w:rsidR="00022279" w:rsidRDefault="00022279" w:rsidP="0057653A">
            <w:pPr>
              <w:pStyle w:val="Tabellentext"/>
              <w:rPr>
                <w:color w:val="A6A6A6"/>
                <w:sz w:val="20"/>
              </w:rPr>
            </w:pPr>
          </w:p>
          <w:p w14:paraId="3C4E2643" w14:textId="5814402F" w:rsidR="0057653A" w:rsidRDefault="0057653A" w:rsidP="0057653A">
            <w:pPr>
              <w:pStyle w:val="Tabellentext"/>
              <w:rPr>
                <w:color w:val="A6A6A6"/>
                <w:sz w:val="20"/>
              </w:rPr>
            </w:pPr>
          </w:p>
        </w:tc>
      </w:tr>
      <w:tr w:rsidR="00022279" w14:paraId="66A43C49" w14:textId="77777777" w:rsidTr="00FA5DD4">
        <w:trPr>
          <w:trHeight w:val="290"/>
        </w:trPr>
        <w:tc>
          <w:tcPr>
            <w:tcW w:w="4169" w:type="dxa"/>
            <w:vAlign w:val="bottom"/>
          </w:tcPr>
          <w:p w14:paraId="3E4A3903" w14:textId="77777777" w:rsidR="00022279" w:rsidRDefault="00022279" w:rsidP="0057653A">
            <w:pPr>
              <w:pStyle w:val="ISIN"/>
              <w:spacing w:after="0"/>
              <w:jc w:val="left"/>
            </w:pPr>
          </w:p>
        </w:tc>
        <w:tc>
          <w:tcPr>
            <w:tcW w:w="268" w:type="dxa"/>
            <w:vAlign w:val="bottom"/>
          </w:tcPr>
          <w:p w14:paraId="4079FCC2" w14:textId="77777777" w:rsidR="00022279" w:rsidRDefault="00022279" w:rsidP="0057653A">
            <w:pPr>
              <w:pStyle w:val="Tabellentext"/>
              <w:rPr>
                <w:color w:val="A6A6A6"/>
              </w:rPr>
            </w:pPr>
          </w:p>
        </w:tc>
        <w:bookmarkStart w:id="9" w:name="Text15"/>
        <w:tc>
          <w:tcPr>
            <w:tcW w:w="46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19F803" w14:textId="77777777" w:rsidR="00022279" w:rsidRDefault="00022279" w:rsidP="0057653A">
            <w:pPr>
              <w:pStyle w:val="Tabellen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Namen und handelsrechtliche Funktionen der Unterzeichnenden (gem. Satzung/Bedingungen und Firmenbuch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Namen und handelsrechtliche Funktionen der Unterzeichnenden (gem. Satzung/Bedingungen und Firmenbuch)</w:t>
            </w:r>
            <w:r>
              <w:fldChar w:fldCharType="end"/>
            </w:r>
            <w:bookmarkEnd w:id="9"/>
          </w:p>
          <w:p w14:paraId="22E2820F" w14:textId="7947C9E9" w:rsidR="0057653A" w:rsidRDefault="0057653A" w:rsidP="0057653A">
            <w:pPr>
              <w:pStyle w:val="Tabellentext"/>
              <w:rPr>
                <w:color w:val="A6A6A6"/>
                <w:sz w:val="20"/>
              </w:rPr>
            </w:pPr>
          </w:p>
        </w:tc>
      </w:tr>
    </w:tbl>
    <w:p w14:paraId="45A99742" w14:textId="17542EF6" w:rsidR="00022279" w:rsidRDefault="00022279" w:rsidP="00022279">
      <w:pPr>
        <w:rPr>
          <w:vanish/>
        </w:rPr>
      </w:pPr>
    </w:p>
    <w:p w14:paraId="139A4892" w14:textId="20DEBB2B" w:rsidR="004A1127" w:rsidRDefault="004A1127" w:rsidP="00022279">
      <w:pPr>
        <w:rPr>
          <w:vanish/>
        </w:rPr>
      </w:pPr>
    </w:p>
    <w:p w14:paraId="1BBF27F5" w14:textId="77777777" w:rsidR="004A1127" w:rsidRPr="005D1F33" w:rsidRDefault="004A1127" w:rsidP="00022279">
      <w:pPr>
        <w:rPr>
          <w:vanish/>
        </w:rPr>
      </w:pPr>
    </w:p>
    <w:tbl>
      <w:tblPr>
        <w:tblpPr w:leftFromText="141" w:rightFromText="141" w:vertAnchor="text" w:tblpY="36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653A" w:rsidRPr="00B06B5F" w14:paraId="155CCDD5" w14:textId="5D8AD9B3" w:rsidTr="0057653A">
        <w:trPr>
          <w:trHeight w:val="239"/>
        </w:trPr>
        <w:tc>
          <w:tcPr>
            <w:tcW w:w="9493" w:type="dxa"/>
            <w:shd w:val="clear" w:color="auto" w:fill="auto"/>
            <w:vAlign w:val="bottom"/>
            <w:hideMark/>
          </w:tcPr>
          <w:p w14:paraId="61EE7DCB" w14:textId="250B0B9E" w:rsidR="0057653A" w:rsidRPr="0057653A" w:rsidRDefault="0057653A" w:rsidP="00FA5DD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7653A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Bestätigung der Bestellung als Depotbank</w:t>
            </w:r>
            <w:r w:rsidR="00E81269">
              <w:rPr>
                <w:rFonts w:ascii="Arial" w:hAnsi="Arial" w:cs="Arial"/>
                <w:snapToGrid w:val="0"/>
                <w:sz w:val="20"/>
                <w:szCs w:val="20"/>
              </w:rPr>
              <w:t xml:space="preserve"> (inkl. Funktionsübernahmen) und </w:t>
            </w:r>
            <w:r w:rsidRPr="0057653A">
              <w:rPr>
                <w:rFonts w:ascii="Arial" w:hAnsi="Arial" w:cs="Arial"/>
                <w:snapToGrid w:val="0"/>
                <w:sz w:val="20"/>
                <w:szCs w:val="20"/>
              </w:rPr>
              <w:t>der Rechtsverbindlichkeit dieser Urkunde in Ausübung ihrer Kontrollfunktion:</w:t>
            </w:r>
          </w:p>
        </w:tc>
      </w:tr>
      <w:tr w:rsidR="0057653A" w14:paraId="4874F54D" w14:textId="71DA5973" w:rsidTr="0057653A">
        <w:trPr>
          <w:trHeight w:val="283"/>
        </w:trPr>
        <w:tc>
          <w:tcPr>
            <w:tcW w:w="9493" w:type="dxa"/>
            <w:shd w:val="clear" w:color="auto" w:fill="auto"/>
            <w:vAlign w:val="bottom"/>
            <w:hideMark/>
          </w:tcPr>
          <w:p w14:paraId="62E6B9DB" w14:textId="77777777" w:rsidR="0057653A" w:rsidRDefault="0057653A" w:rsidP="00FA5DD4">
            <w:pPr>
              <w:pStyle w:val="ZentrierterText"/>
              <w:spacing w:line="276" w:lineRule="auto"/>
              <w:jc w:val="left"/>
            </w:pPr>
            <w:r w:rsidRPr="00753A4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753A44">
              <w:rPr>
                <w:sz w:val="20"/>
              </w:rPr>
              <w:instrText xml:space="preserve"> FORMTEXT </w:instrText>
            </w:r>
            <w:r w:rsidRPr="00753A44">
              <w:rPr>
                <w:sz w:val="20"/>
              </w:rPr>
            </w:r>
            <w:r w:rsidRPr="00753A44">
              <w:rPr>
                <w:sz w:val="20"/>
              </w:rPr>
              <w:fldChar w:fldCharType="separate"/>
            </w:r>
            <w:r w:rsidRPr="00753A44">
              <w:rPr>
                <w:sz w:val="20"/>
              </w:rPr>
              <w:t>Ort, Datum</w:t>
            </w:r>
            <w:r w:rsidRPr="00753A44">
              <w:rPr>
                <w:sz w:val="20"/>
              </w:rPr>
              <w:fldChar w:fldCharType="end"/>
            </w:r>
          </w:p>
        </w:tc>
      </w:tr>
      <w:tr w:rsidR="0057653A" w14:paraId="6402B62A" w14:textId="7045C83D" w:rsidTr="0057653A">
        <w:trPr>
          <w:trHeight w:val="422"/>
        </w:trPr>
        <w:tc>
          <w:tcPr>
            <w:tcW w:w="9493" w:type="dxa"/>
            <w:shd w:val="clear" w:color="auto" w:fill="auto"/>
            <w:vAlign w:val="bottom"/>
            <w:hideMark/>
          </w:tcPr>
          <w:p w14:paraId="1C1B7275" w14:textId="77777777" w:rsidR="0057653A" w:rsidRDefault="0057653A" w:rsidP="00FA5DD4">
            <w:pPr>
              <w:pStyle w:val="ZentrierterText"/>
              <w:spacing w:line="276" w:lineRule="auto"/>
              <w:jc w:val="left"/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der Depotbank"/>
                  </w:textInput>
                </w:ffData>
              </w:fldChar>
            </w:r>
            <w:bookmarkStart w:id="1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der Depotbank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7653A" w14:paraId="362B3D4D" w14:textId="1E6303F2" w:rsidTr="0057653A">
        <w:trPr>
          <w:trHeight w:val="262"/>
        </w:trPr>
        <w:tc>
          <w:tcPr>
            <w:tcW w:w="9493" w:type="dxa"/>
            <w:shd w:val="clear" w:color="auto" w:fill="auto"/>
            <w:vAlign w:val="bottom"/>
            <w:hideMark/>
          </w:tcPr>
          <w:p w14:paraId="19218655" w14:textId="77777777" w:rsidR="0057653A" w:rsidRDefault="0057653A" w:rsidP="00FA5DD4">
            <w:pPr>
              <w:pStyle w:val="ZentrierterText"/>
              <w:spacing w:line="276" w:lineRule="auto"/>
              <w:jc w:val="left"/>
            </w:pPr>
            <w:r w:rsidRPr="00753A44">
              <w:rPr>
                <w:sz w:val="20"/>
                <w:szCs w:val="20"/>
              </w:rPr>
              <w:t>.....................................................................</w:t>
            </w:r>
            <w:r w:rsidRPr="00753A44">
              <w:rPr>
                <w:sz w:val="20"/>
                <w:szCs w:val="20"/>
              </w:rPr>
              <w:br/>
            </w:r>
            <w:r w:rsidRPr="00FA5DD4">
              <w:rPr>
                <w:rFonts w:cs="Arial"/>
                <w:sz w:val="20"/>
                <w:szCs w:val="20"/>
                <w:highlight w:val="lightGray"/>
              </w:rPr>
              <w:t>Namen und Funktionen der Unterzeichnenden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2EA61A4F" w14:textId="40804BBA" w:rsidR="00C80364" w:rsidRPr="00C80364" w:rsidRDefault="00C80364" w:rsidP="00C80364">
      <w:pPr>
        <w:tabs>
          <w:tab w:val="left" w:pos="5143"/>
        </w:tabs>
        <w:rPr>
          <w:rFonts w:ascii="Arial" w:hAnsi="Arial" w:cs="Arial"/>
        </w:rPr>
      </w:pPr>
    </w:p>
    <w:sectPr w:rsidR="00C80364" w:rsidRPr="00C80364" w:rsidSect="0057653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53"/>
    <w:rsid w:val="00022279"/>
    <w:rsid w:val="00314553"/>
    <w:rsid w:val="004A1127"/>
    <w:rsid w:val="0057279E"/>
    <w:rsid w:val="0057653A"/>
    <w:rsid w:val="007660FC"/>
    <w:rsid w:val="007C6976"/>
    <w:rsid w:val="00897CE2"/>
    <w:rsid w:val="00AA2750"/>
    <w:rsid w:val="00C05AEE"/>
    <w:rsid w:val="00C80364"/>
    <w:rsid w:val="00E81269"/>
    <w:rsid w:val="00F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8819"/>
  <w15:chartTrackingRefBased/>
  <w15:docId w15:val="{FAE9B12F-357E-49E8-8B35-643FD53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22279"/>
    <w:rPr>
      <w:color w:val="808080"/>
    </w:rPr>
  </w:style>
  <w:style w:type="paragraph" w:customStyle="1" w:styleId="Tabellentext">
    <w:name w:val="Tabellentext"/>
    <w:uiPriority w:val="5"/>
    <w:rsid w:val="00022279"/>
    <w:pPr>
      <w:spacing w:after="0" w:line="276" w:lineRule="auto"/>
    </w:pPr>
    <w:rPr>
      <w:rFonts w:ascii="Arial" w:eastAsia="Times New Roman" w:hAnsi="Arial" w:cs="CorporateSBQ-Italic"/>
      <w:bCs/>
      <w:iCs/>
      <w:color w:val="000000"/>
      <w:szCs w:val="18"/>
      <w:lang w:eastAsia="de-AT"/>
    </w:rPr>
  </w:style>
  <w:style w:type="character" w:customStyle="1" w:styleId="ISINZchn">
    <w:name w:val="ISIN Zchn"/>
    <w:link w:val="ISIN"/>
    <w:locked/>
    <w:rsid w:val="00022279"/>
    <w:rPr>
      <w:rFonts w:ascii="Arial" w:hAnsi="Arial" w:cs="Arial"/>
    </w:rPr>
  </w:style>
  <w:style w:type="paragraph" w:customStyle="1" w:styleId="ISIN">
    <w:name w:val="ISIN"/>
    <w:basedOn w:val="Standard"/>
    <w:link w:val="ISINZchn"/>
    <w:qFormat/>
    <w:rsid w:val="00022279"/>
    <w:pPr>
      <w:snapToGrid w:val="0"/>
      <w:spacing w:after="240" w:line="240" w:lineRule="auto"/>
      <w:jc w:val="center"/>
    </w:pPr>
    <w:rPr>
      <w:rFonts w:ascii="Arial" w:hAnsi="Arial" w:cs="Arial"/>
    </w:rPr>
  </w:style>
  <w:style w:type="paragraph" w:customStyle="1" w:styleId="ZentrierterText">
    <w:name w:val="Zentrierter Text"/>
    <w:basedOn w:val="Standard"/>
    <w:link w:val="ZentrierterTextZchn"/>
    <w:qFormat/>
    <w:rsid w:val="00022279"/>
    <w:pPr>
      <w:spacing w:after="240" w:line="240" w:lineRule="auto"/>
      <w:jc w:val="center"/>
    </w:pPr>
    <w:rPr>
      <w:rFonts w:ascii="Arial" w:eastAsia="Times New Roman" w:hAnsi="Arial" w:cs="Times New Roman"/>
      <w:snapToGrid w:val="0"/>
      <w:lang w:eastAsia="de-AT"/>
    </w:rPr>
  </w:style>
  <w:style w:type="character" w:customStyle="1" w:styleId="ZentrierterTextZchn">
    <w:name w:val="Zentrierter Text Zchn"/>
    <w:link w:val="ZentrierterText"/>
    <w:rsid w:val="00022279"/>
    <w:rPr>
      <w:rFonts w:ascii="Arial" w:eastAsia="Times New Roman" w:hAnsi="Arial" w:cs="Times New Roman"/>
      <w:snapToGrid w:val="0"/>
      <w:lang w:eastAsia="de-AT"/>
    </w:rPr>
  </w:style>
  <w:style w:type="paragraph" w:styleId="berarbeitung">
    <w:name w:val="Revision"/>
    <w:hidden/>
    <w:uiPriority w:val="99"/>
    <w:semiHidden/>
    <w:rsid w:val="007C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Kollik</dc:creator>
  <cp:keywords/>
  <dc:description/>
  <cp:lastModifiedBy>Ritter Martina</cp:lastModifiedBy>
  <cp:revision>3</cp:revision>
  <cp:lastPrinted>2022-11-03T19:27:00Z</cp:lastPrinted>
  <dcterms:created xsi:type="dcterms:W3CDTF">2022-11-04T20:03:00Z</dcterms:created>
  <dcterms:modified xsi:type="dcterms:W3CDTF">2022-11-29T10:10:00Z</dcterms:modified>
</cp:coreProperties>
</file>